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2D7D" w14:textId="77777777" w:rsidR="002D4605" w:rsidRDefault="002D4605" w:rsidP="002D4605">
      <w:pPr>
        <w:rPr>
          <w:rFonts w:ascii="Arial" w:hAnsi="Arial" w:cs="Arial"/>
          <w:sz w:val="24"/>
          <w:szCs w:val="24"/>
        </w:rPr>
      </w:pPr>
      <w:r w:rsidRPr="009B256E">
        <w:rPr>
          <w:rFonts w:ascii="Arial" w:hAnsi="Arial" w:cs="Arial"/>
          <w:sz w:val="24"/>
          <w:szCs w:val="24"/>
        </w:rPr>
        <w:t>Vak: Maatschappijkunde</w:t>
      </w:r>
      <w:r w:rsidRPr="009B256E">
        <w:rPr>
          <w:rFonts w:ascii="Arial" w:hAnsi="Arial" w:cs="Arial"/>
          <w:sz w:val="24"/>
          <w:szCs w:val="24"/>
        </w:rPr>
        <w:br/>
        <w:t>Leerjaar: 3 mavo</w:t>
      </w:r>
      <w:r w:rsidRPr="009B256E">
        <w:rPr>
          <w:rFonts w:ascii="Arial" w:hAnsi="Arial" w:cs="Arial"/>
          <w:sz w:val="24"/>
          <w:szCs w:val="24"/>
        </w:rPr>
        <w:br/>
        <w:t>Onderdeel:</w:t>
      </w:r>
      <w:r>
        <w:rPr>
          <w:rFonts w:ascii="Arial" w:hAnsi="Arial" w:cs="Arial"/>
          <w:sz w:val="24"/>
          <w:szCs w:val="24"/>
        </w:rPr>
        <w:t xml:space="preserve"> Oefenvragen thema Pluriforme samenleving</w:t>
      </w:r>
    </w:p>
    <w:p w14:paraId="08850D7F" w14:textId="77777777" w:rsidR="002D4605" w:rsidRDefault="002D4605" w:rsidP="002D4605">
      <w:pPr>
        <w:rPr>
          <w:rFonts w:ascii="Arial" w:hAnsi="Arial" w:cs="Arial"/>
          <w:sz w:val="24"/>
          <w:szCs w:val="24"/>
        </w:rPr>
      </w:pPr>
      <w:r>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2D4605" w:rsidRPr="00D23C93" w14:paraId="503690BA" w14:textId="77777777" w:rsidTr="007760AD">
        <w:tc>
          <w:tcPr>
            <w:tcW w:w="9062" w:type="dxa"/>
          </w:tcPr>
          <w:p w14:paraId="736388FD" w14:textId="77777777" w:rsidR="002D4605" w:rsidRPr="00D23C93" w:rsidRDefault="002D4605" w:rsidP="007760AD">
            <w:pPr>
              <w:rPr>
                <w:rFonts w:ascii="Arial" w:hAnsi="Arial" w:cs="Arial"/>
                <w:sz w:val="24"/>
                <w:szCs w:val="24"/>
              </w:rPr>
            </w:pPr>
          </w:p>
          <w:p w14:paraId="4C8B5988" w14:textId="77777777" w:rsidR="002D4605" w:rsidRPr="00D23C93" w:rsidRDefault="002D4605" w:rsidP="007760AD">
            <w:pPr>
              <w:rPr>
                <w:rFonts w:ascii="Arial" w:hAnsi="Arial" w:cs="Arial"/>
                <w:sz w:val="24"/>
                <w:szCs w:val="24"/>
              </w:rPr>
            </w:pPr>
            <w:r w:rsidRPr="00D23C93">
              <w:rPr>
                <w:rFonts w:ascii="Arial" w:hAnsi="Arial" w:cs="Arial"/>
                <w:sz w:val="24"/>
                <w:szCs w:val="24"/>
              </w:rPr>
              <w:t>Van de website RTL Nieuws November 2023</w:t>
            </w:r>
          </w:p>
          <w:p w14:paraId="18F6878E" w14:textId="77777777" w:rsidR="002D4605" w:rsidRPr="00221977" w:rsidRDefault="002D4605" w:rsidP="007760AD">
            <w:pPr>
              <w:spacing w:before="100" w:beforeAutospacing="1" w:after="100" w:afterAutospacing="1"/>
              <w:outlineLvl w:val="0"/>
              <w:rPr>
                <w:rFonts w:ascii="Arial" w:eastAsia="Times New Roman" w:hAnsi="Arial" w:cs="Arial"/>
                <w:b/>
                <w:bCs/>
                <w:kern w:val="36"/>
                <w:sz w:val="24"/>
                <w:szCs w:val="24"/>
                <w:lang w:eastAsia="nl-NL"/>
                <w14:ligatures w14:val="none"/>
              </w:rPr>
            </w:pPr>
            <w:r w:rsidRPr="00221977">
              <w:rPr>
                <w:rFonts w:ascii="Arial" w:eastAsia="Times New Roman" w:hAnsi="Arial" w:cs="Arial"/>
                <w:b/>
                <w:bCs/>
                <w:kern w:val="36"/>
                <w:sz w:val="24"/>
                <w:szCs w:val="24"/>
                <w:lang w:eastAsia="nl-NL"/>
                <w14:ligatures w14:val="none"/>
              </w:rPr>
              <w:t>SGP-leider: houd je aan de regels</w:t>
            </w:r>
          </w:p>
          <w:p w14:paraId="44BB218F" w14:textId="77777777" w:rsidR="002D4605" w:rsidRPr="00D23C93" w:rsidRDefault="002D4605" w:rsidP="007760AD">
            <w:pPr>
              <w:rPr>
                <w:rFonts w:ascii="Arial" w:hAnsi="Arial" w:cs="Arial"/>
                <w:sz w:val="24"/>
                <w:szCs w:val="24"/>
              </w:rPr>
            </w:pPr>
            <w:r w:rsidRPr="00D23C93">
              <w:rPr>
                <w:rFonts w:ascii="Arial" w:hAnsi="Arial" w:cs="Arial"/>
                <w:sz w:val="24"/>
                <w:szCs w:val="24"/>
              </w:rPr>
              <w:t xml:space="preserve">Abortuskliniek </w:t>
            </w:r>
            <w:proofErr w:type="spellStart"/>
            <w:r w:rsidRPr="00D23C93">
              <w:rPr>
                <w:rFonts w:ascii="Arial" w:hAnsi="Arial" w:cs="Arial"/>
                <w:sz w:val="24"/>
                <w:szCs w:val="24"/>
              </w:rPr>
              <w:t>Gynaikon</w:t>
            </w:r>
            <w:proofErr w:type="spellEnd"/>
            <w:r w:rsidRPr="00D23C93">
              <w:rPr>
                <w:rFonts w:ascii="Arial" w:hAnsi="Arial" w:cs="Arial"/>
                <w:sz w:val="24"/>
                <w:szCs w:val="24"/>
              </w:rPr>
              <w:t xml:space="preserve"> heeft regelmatig problemen met een groepje antiabortusactivisten, waar SGP-leider Chris Stoffer zich vandaag bij aansluit om zijn standpunt over abortus duidelijk te maken.</w:t>
            </w:r>
          </w:p>
          <w:p w14:paraId="5A035605" w14:textId="77777777" w:rsidR="002D4605" w:rsidRPr="00020BE3"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020BE3">
              <w:rPr>
                <w:rFonts w:ascii="Arial" w:eastAsia="Times New Roman" w:hAnsi="Arial" w:cs="Arial"/>
                <w:kern w:val="0"/>
                <w:sz w:val="24"/>
                <w:szCs w:val="24"/>
                <w:lang w:eastAsia="nl-NL"/>
                <w14:ligatures w14:val="none"/>
              </w:rPr>
              <w:t>Tegen de gemeentelijke regels in spreken sommige activisten toch vrouwen aan in de buurt van de vestiging in Rotterdam, zegt directeur Gerrit Zomerdijk. Over de actie van Stoffer zegt Zomerdijk: "Hij mag daar staan, als hij zich maar netjes aan de regels houdt."</w:t>
            </w:r>
          </w:p>
          <w:p w14:paraId="4D07ED4F" w14:textId="77777777" w:rsidR="002D4605" w:rsidRPr="00DD3FF2" w:rsidRDefault="002D4605" w:rsidP="007760AD">
            <w:pPr>
              <w:spacing w:before="100" w:beforeAutospacing="1" w:after="100" w:afterAutospacing="1"/>
              <w:outlineLvl w:val="1"/>
              <w:rPr>
                <w:rFonts w:ascii="Arial" w:eastAsia="Times New Roman" w:hAnsi="Arial" w:cs="Arial"/>
                <w:b/>
                <w:bCs/>
                <w:kern w:val="0"/>
                <w:sz w:val="24"/>
                <w:szCs w:val="24"/>
                <w:lang w:eastAsia="nl-NL"/>
                <w14:ligatures w14:val="none"/>
              </w:rPr>
            </w:pPr>
            <w:r w:rsidRPr="00DD3FF2">
              <w:rPr>
                <w:rFonts w:ascii="Arial" w:eastAsia="Times New Roman" w:hAnsi="Arial" w:cs="Arial"/>
                <w:b/>
                <w:bCs/>
                <w:kern w:val="0"/>
                <w:sz w:val="24"/>
                <w:szCs w:val="24"/>
                <w:lang w:eastAsia="nl-NL"/>
                <w14:ligatures w14:val="none"/>
              </w:rPr>
              <w:t>Politie bellen</w:t>
            </w:r>
          </w:p>
          <w:p w14:paraId="4427D454" w14:textId="77777777" w:rsidR="002D4605" w:rsidRPr="00DD3FF2"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 xml:space="preserve">In principe werkt de regeling, zegt Zomerdijk: "Maar er is een aantal dames dat denkt dat het allemaal anders kan." Die spreken volgens de directeur van </w:t>
            </w:r>
            <w:proofErr w:type="spellStart"/>
            <w:r w:rsidRPr="00DD3FF2">
              <w:rPr>
                <w:rFonts w:ascii="Arial" w:eastAsia="Times New Roman" w:hAnsi="Arial" w:cs="Arial"/>
                <w:kern w:val="0"/>
                <w:sz w:val="24"/>
                <w:szCs w:val="24"/>
                <w:lang w:eastAsia="nl-NL"/>
                <w14:ligatures w14:val="none"/>
              </w:rPr>
              <w:t>Gynaikon</w:t>
            </w:r>
            <w:proofErr w:type="spellEnd"/>
            <w:r w:rsidRPr="00DD3FF2">
              <w:rPr>
                <w:rFonts w:ascii="Arial" w:eastAsia="Times New Roman" w:hAnsi="Arial" w:cs="Arial"/>
                <w:kern w:val="0"/>
                <w:sz w:val="24"/>
                <w:szCs w:val="24"/>
                <w:lang w:eastAsia="nl-NL"/>
                <w14:ligatures w14:val="none"/>
              </w:rPr>
              <w:t xml:space="preserve"> toch willekeurige vrouwen aan, van wie ze vermoeden dat ze naar de kliniek gaan. "Als wij het in de gaten hebben, bellen we de politie. Die komt dan ook." Om echt te kunnen ingrijpen, moeten politiemensen wel zelf constateren dat iemand de regels overtreedt. Meestal blijft het daarom bij een gesprek.</w:t>
            </w:r>
          </w:p>
          <w:p w14:paraId="4709722E" w14:textId="77777777" w:rsidR="002D4605" w:rsidRPr="00DD3FF2"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Over de samenwerking met de gemeente Rotterdam en burgemeester Ahmed Aboutaleb is Zomerdijk tevreden. "Ik ben blij met zijn beleid, dat is in sommige gemeenten heel anders."</w:t>
            </w:r>
          </w:p>
          <w:p w14:paraId="506E3C7B" w14:textId="77777777" w:rsidR="002D4605" w:rsidRPr="00DD3FF2"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 xml:space="preserve">De SGP heeft duidelijk gemaakt dat Stoffer en kandidaat-Kamerlid Diederik van Dijk wel bij klinieken gaan staan, maar niet van plan zijn om daar zelf mensen aan te spreken. </w:t>
            </w:r>
            <w:proofErr w:type="spellStart"/>
            <w:r w:rsidRPr="00DD3FF2">
              <w:rPr>
                <w:rFonts w:ascii="Arial" w:eastAsia="Times New Roman" w:hAnsi="Arial" w:cs="Arial"/>
                <w:kern w:val="0"/>
                <w:sz w:val="24"/>
                <w:szCs w:val="24"/>
                <w:lang w:eastAsia="nl-NL"/>
                <w14:ligatures w14:val="none"/>
              </w:rPr>
              <w:t>Gynaikon</w:t>
            </w:r>
            <w:proofErr w:type="spellEnd"/>
            <w:r w:rsidRPr="00DD3FF2">
              <w:rPr>
                <w:rFonts w:ascii="Arial" w:eastAsia="Times New Roman" w:hAnsi="Arial" w:cs="Arial"/>
                <w:kern w:val="0"/>
                <w:sz w:val="24"/>
                <w:szCs w:val="24"/>
                <w:lang w:eastAsia="nl-NL"/>
                <w14:ligatures w14:val="none"/>
              </w:rPr>
              <w:t xml:space="preserve"> hoopt dus dat ze zich daaraan zullen houden.</w:t>
            </w:r>
          </w:p>
          <w:p w14:paraId="3013187F" w14:textId="77777777" w:rsidR="002D4605" w:rsidRPr="00A17E78" w:rsidRDefault="002D4605" w:rsidP="007760AD">
            <w:pPr>
              <w:spacing w:before="100" w:beforeAutospacing="1" w:after="100" w:afterAutospacing="1"/>
              <w:outlineLvl w:val="1"/>
              <w:rPr>
                <w:rFonts w:ascii="Arial" w:eastAsia="Times New Roman" w:hAnsi="Arial" w:cs="Arial"/>
                <w:b/>
                <w:bCs/>
                <w:kern w:val="0"/>
                <w:sz w:val="24"/>
                <w:szCs w:val="24"/>
                <w:lang w:eastAsia="nl-NL"/>
                <w14:ligatures w14:val="none"/>
              </w:rPr>
            </w:pPr>
            <w:r w:rsidRPr="00A17E78">
              <w:rPr>
                <w:rFonts w:ascii="Arial" w:eastAsia="Times New Roman" w:hAnsi="Arial" w:cs="Arial"/>
                <w:b/>
                <w:bCs/>
                <w:kern w:val="0"/>
                <w:sz w:val="24"/>
                <w:szCs w:val="24"/>
                <w:lang w:eastAsia="nl-NL"/>
                <w14:ligatures w14:val="none"/>
              </w:rPr>
              <w:t>Boze reacties</w:t>
            </w:r>
          </w:p>
          <w:p w14:paraId="679F837F" w14:textId="77777777" w:rsidR="002D4605" w:rsidRPr="00A17E78"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Partijleider Mirjam Bikker van de ChristenUnie uit voorzichtige kritiek op de SGP. Bikker zou zelf niet met betogers bij een abortuskliniek gaan staan, zegt ze in het Radio 1 Journaal. De politica vindt het een 'groot goed' dat demonstreren mag, 'maar altijd in het besef dat vrouwen daar in een noodsituatie zijn'. Ze vindt het wel kunnen als mensen 'in alle bescheidenheid' het gesprek aangaan met vrouwen die dit overwegen.</w:t>
            </w:r>
          </w:p>
          <w:p w14:paraId="6D84844A" w14:textId="77777777" w:rsidR="002D4605" w:rsidRPr="00A17E78"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Soms hebben 'hulpverleners toch iets kunnen betekenen voor die vrouwen' bij zo'n ontmoeting, zegt Bikker. Ze kent naar eigen zeggen verhalen van vrouwen die onder druk stonden van hun familie om abortus te laten uitvoeren of knel zaten met huisvesting.</w:t>
            </w:r>
          </w:p>
          <w:p w14:paraId="0FD3ECF8" w14:textId="77777777" w:rsidR="002D4605" w:rsidRPr="00974F64" w:rsidRDefault="002D4605" w:rsidP="007760AD">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lastRenderedPageBreak/>
              <w:t xml:space="preserve">Ook VVD-leider </w:t>
            </w:r>
            <w:proofErr w:type="spellStart"/>
            <w:r w:rsidRPr="00A17E78">
              <w:rPr>
                <w:rFonts w:ascii="Arial" w:eastAsia="Times New Roman" w:hAnsi="Arial" w:cs="Arial"/>
                <w:kern w:val="0"/>
                <w:sz w:val="24"/>
                <w:szCs w:val="24"/>
                <w:lang w:eastAsia="nl-NL"/>
                <w14:ligatures w14:val="none"/>
              </w:rPr>
              <w:t>Dilan</w:t>
            </w:r>
            <w:proofErr w:type="spellEnd"/>
            <w:r w:rsidRPr="00A17E78">
              <w:rPr>
                <w:rFonts w:ascii="Arial" w:eastAsia="Times New Roman" w:hAnsi="Arial" w:cs="Arial"/>
                <w:kern w:val="0"/>
                <w:sz w:val="24"/>
                <w:szCs w:val="24"/>
                <w:lang w:eastAsia="nl-NL"/>
                <w14:ligatures w14:val="none"/>
              </w:rPr>
              <w:t xml:space="preserve">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is niet te spreken over de actie van de SGP. Ze is 'klaar met dit oerconservatieve gedoe', schrijft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"Onbegrijpelijk dat je je daarmee inlaat", zegt ze tegen SGP-leider Stoffer. "Wij laten ons niet tientallen jaren terug in de tijd zetten", aldus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"Voor de deur van een abortuskliniek betogen tegen vrouwen die echt geen eenvoudige keuze hebben gemaakt, is ronduit intimiderend."</w:t>
            </w:r>
          </w:p>
        </w:tc>
      </w:tr>
    </w:tbl>
    <w:p w14:paraId="585B16F8" w14:textId="77777777" w:rsidR="002D4605" w:rsidRDefault="002D4605" w:rsidP="002D4605">
      <w:pPr>
        <w:rPr>
          <w:rFonts w:ascii="Arial" w:hAnsi="Arial" w:cs="Arial"/>
          <w:sz w:val="24"/>
          <w:szCs w:val="24"/>
        </w:rPr>
      </w:pPr>
    </w:p>
    <w:p w14:paraId="398D1B69" w14:textId="77777777" w:rsidR="002D4605" w:rsidRDefault="002D4605" w:rsidP="002D4605">
      <w:pPr>
        <w:rPr>
          <w:rFonts w:ascii="Arial" w:hAnsi="Arial" w:cs="Arial"/>
          <w:sz w:val="24"/>
          <w:szCs w:val="24"/>
        </w:rPr>
      </w:pPr>
      <w:r>
        <w:rPr>
          <w:rFonts w:ascii="Arial" w:hAnsi="Arial" w:cs="Arial"/>
          <w:sz w:val="24"/>
          <w:szCs w:val="24"/>
        </w:rPr>
        <w:t>Lees bron 1.</w:t>
      </w:r>
    </w:p>
    <w:p w14:paraId="75615386" w14:textId="77777777" w:rsidR="002D4605" w:rsidRDefault="002D4605" w:rsidP="002D4605">
      <w:pPr>
        <w:rPr>
          <w:rFonts w:ascii="Arial" w:hAnsi="Arial" w:cs="Arial"/>
          <w:sz w:val="24"/>
          <w:szCs w:val="24"/>
        </w:rPr>
      </w:pPr>
      <w:r>
        <w:rPr>
          <w:rFonts w:ascii="Arial" w:hAnsi="Arial" w:cs="Arial"/>
          <w:sz w:val="24"/>
          <w:szCs w:val="24"/>
        </w:rPr>
        <w:t>Nederland heeft een Grondwet. In bron 1 wordt onder andere het recht op demonstreren genoemd.</w:t>
      </w:r>
    </w:p>
    <w:p w14:paraId="31CE275A" w14:textId="77777777" w:rsidR="002D4605" w:rsidRDefault="002D4605" w:rsidP="002D4605">
      <w:pPr>
        <w:rPr>
          <w:rFonts w:ascii="Arial" w:hAnsi="Arial" w:cs="Arial"/>
          <w:sz w:val="24"/>
          <w:szCs w:val="24"/>
        </w:rPr>
      </w:pPr>
    </w:p>
    <w:p w14:paraId="4CC88248" w14:textId="77777777" w:rsidR="002D4605" w:rsidRDefault="002D4605" w:rsidP="002D4605">
      <w:pPr>
        <w:rPr>
          <w:rFonts w:ascii="Arial" w:hAnsi="Arial" w:cs="Arial"/>
          <w:sz w:val="24"/>
          <w:szCs w:val="24"/>
        </w:rPr>
      </w:pPr>
      <w:r>
        <w:rPr>
          <w:rFonts w:ascii="Arial" w:hAnsi="Arial" w:cs="Arial"/>
          <w:sz w:val="24"/>
          <w:szCs w:val="24"/>
        </w:rPr>
        <w:t>(2)1A. Noem een ander recht uit de Nederlandse Grondwet dat te herkennen</w:t>
      </w:r>
      <w:r>
        <w:rPr>
          <w:rFonts w:ascii="Arial" w:hAnsi="Arial" w:cs="Arial"/>
          <w:sz w:val="24"/>
          <w:szCs w:val="24"/>
        </w:rPr>
        <w:br/>
        <w:t xml:space="preserve">           is in bron 1. Leg je antwoord uit met een voorbeeld uit bron 1.</w:t>
      </w:r>
    </w:p>
    <w:p w14:paraId="433AF526" w14:textId="77777777" w:rsidR="002D4605" w:rsidRDefault="002D4605" w:rsidP="002D4605">
      <w:pPr>
        <w:rPr>
          <w:rFonts w:ascii="Arial" w:hAnsi="Arial" w:cs="Arial"/>
          <w:sz w:val="24"/>
          <w:szCs w:val="24"/>
        </w:rPr>
      </w:pPr>
    </w:p>
    <w:p w14:paraId="47DB8959" w14:textId="77777777" w:rsidR="002D4605" w:rsidRDefault="002D4605" w:rsidP="002D4605">
      <w:pPr>
        <w:rPr>
          <w:rFonts w:ascii="Arial" w:hAnsi="Arial" w:cs="Arial"/>
          <w:sz w:val="24"/>
          <w:szCs w:val="24"/>
        </w:rPr>
      </w:pPr>
      <w:r>
        <w:rPr>
          <w:rFonts w:ascii="Arial" w:hAnsi="Arial" w:cs="Arial"/>
          <w:sz w:val="24"/>
          <w:szCs w:val="24"/>
        </w:rPr>
        <w:t xml:space="preserve">In bron 1 komen de meningen van de partijleider van de VVD mevr. 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hAnsi="Arial" w:cs="Arial"/>
          <w:sz w:val="24"/>
          <w:szCs w:val="24"/>
        </w:rPr>
        <w:t xml:space="preserve"> </w:t>
      </w:r>
      <w:r>
        <w:rPr>
          <w:rFonts w:ascii="Arial" w:hAnsi="Arial" w:cs="Arial"/>
          <w:sz w:val="24"/>
          <w:szCs w:val="24"/>
        </w:rPr>
        <w:br/>
        <w:t>en de partijleider van de ChristenUnie mevr. M. Bikker aan bod.</w:t>
      </w:r>
    </w:p>
    <w:p w14:paraId="4C30ED4E" w14:textId="77777777" w:rsidR="002D4605" w:rsidRDefault="002D4605" w:rsidP="002D4605">
      <w:pPr>
        <w:rPr>
          <w:rFonts w:ascii="Arial" w:hAnsi="Arial" w:cs="Arial"/>
          <w:sz w:val="24"/>
          <w:szCs w:val="24"/>
        </w:rPr>
      </w:pPr>
      <w:r>
        <w:rPr>
          <w:rFonts w:ascii="Arial" w:hAnsi="Arial" w:cs="Arial"/>
          <w:sz w:val="24"/>
          <w:szCs w:val="24"/>
        </w:rPr>
        <w:t xml:space="preserve">(2)1B. De mening van welke van deze twee personen hoort bij de waarden, </w:t>
      </w:r>
      <w:r>
        <w:rPr>
          <w:rFonts w:ascii="Arial" w:hAnsi="Arial" w:cs="Arial"/>
          <w:sz w:val="24"/>
          <w:szCs w:val="24"/>
        </w:rPr>
        <w:br/>
        <w:t xml:space="preserve">           normen en opvattingen binnen de dominante Nederlandse cultuur? </w:t>
      </w:r>
      <w:r>
        <w:rPr>
          <w:rFonts w:ascii="Arial" w:hAnsi="Arial" w:cs="Arial"/>
          <w:sz w:val="24"/>
          <w:szCs w:val="24"/>
        </w:rPr>
        <w:br/>
        <w:t xml:space="preserve">           Doe het als volgt:</w:t>
      </w:r>
      <w:r>
        <w:rPr>
          <w:rFonts w:ascii="Arial" w:hAnsi="Arial" w:cs="Arial"/>
          <w:sz w:val="24"/>
          <w:szCs w:val="24"/>
        </w:rPr>
        <w:br/>
        <w:t xml:space="preserve">           De mening van ….(hierna in te vullen naam of 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hAnsi="Arial" w:cs="Arial"/>
          <w:sz w:val="24"/>
          <w:szCs w:val="24"/>
        </w:rPr>
        <w:t xml:space="preserve"> of M. Bikker) </w:t>
      </w:r>
      <w:r>
        <w:rPr>
          <w:rFonts w:ascii="Arial" w:hAnsi="Arial" w:cs="Arial"/>
          <w:sz w:val="24"/>
          <w:szCs w:val="24"/>
        </w:rPr>
        <w:br/>
        <w:t xml:space="preserve">           hoort tot de dominante cultuur, omdat …(eis: leg hier een verband tussen het    </w:t>
      </w:r>
      <w:r>
        <w:rPr>
          <w:rFonts w:ascii="Arial" w:hAnsi="Arial" w:cs="Arial"/>
          <w:sz w:val="24"/>
          <w:szCs w:val="24"/>
        </w:rPr>
        <w:br/>
        <w:t xml:space="preserve">           standpunt van de gekozen persoon en een waarde, norm of opvatting binnen </w:t>
      </w:r>
      <w:r>
        <w:rPr>
          <w:rFonts w:ascii="Arial" w:hAnsi="Arial" w:cs="Arial"/>
          <w:sz w:val="24"/>
          <w:szCs w:val="24"/>
        </w:rPr>
        <w:br/>
        <w:t xml:space="preserve">           de dominante Nederlandse cultuur).</w:t>
      </w:r>
    </w:p>
    <w:p w14:paraId="0C0C983D" w14:textId="77777777" w:rsidR="002D4605" w:rsidRDefault="002D4605" w:rsidP="002D4605">
      <w:pPr>
        <w:rPr>
          <w:rFonts w:ascii="Arial" w:hAnsi="Arial" w:cs="Arial"/>
          <w:sz w:val="24"/>
          <w:szCs w:val="24"/>
        </w:rPr>
      </w:pPr>
    </w:p>
    <w:p w14:paraId="5A3919E6" w14:textId="77777777" w:rsidR="002D4605" w:rsidRDefault="002D4605" w:rsidP="002D4605">
      <w:pPr>
        <w:rPr>
          <w:rFonts w:ascii="Arial" w:hAnsi="Arial" w:cs="Arial"/>
          <w:sz w:val="24"/>
          <w:szCs w:val="24"/>
        </w:rPr>
      </w:pPr>
      <w:r>
        <w:rPr>
          <w:rFonts w:ascii="Arial" w:hAnsi="Arial" w:cs="Arial"/>
          <w:sz w:val="24"/>
          <w:szCs w:val="24"/>
        </w:rPr>
        <w:t>(4)1C. Wat is een subcultuur?</w:t>
      </w:r>
      <w:r>
        <w:rPr>
          <w:rFonts w:ascii="Arial" w:hAnsi="Arial" w:cs="Arial"/>
          <w:sz w:val="24"/>
          <w:szCs w:val="24"/>
        </w:rPr>
        <w:br/>
        <w:t xml:space="preserve">           Leg daarna uit dat het standpunt van Mevr. M. Bikker past bij een subcultuur.</w:t>
      </w:r>
      <w:r>
        <w:rPr>
          <w:rFonts w:ascii="Arial" w:hAnsi="Arial" w:cs="Arial"/>
          <w:sz w:val="24"/>
          <w:szCs w:val="24"/>
        </w:rPr>
        <w:br/>
        <w:t xml:space="preserve">           Doe het als volgt:</w:t>
      </w:r>
      <w:r>
        <w:rPr>
          <w:rFonts w:ascii="Arial" w:hAnsi="Arial" w:cs="Arial"/>
          <w:sz w:val="24"/>
          <w:szCs w:val="24"/>
        </w:rPr>
        <w:br/>
        <w:t xml:space="preserve">           Een subcultuur is …..</w:t>
      </w:r>
      <w:r>
        <w:rPr>
          <w:rFonts w:ascii="Arial" w:hAnsi="Arial" w:cs="Arial"/>
          <w:sz w:val="24"/>
          <w:szCs w:val="24"/>
        </w:rPr>
        <w:br/>
        <w:t xml:space="preserve">           Het standpunt van mevr. Bikker past bij een subcultuur, omdat (eis: leg hier </w:t>
      </w:r>
      <w:r>
        <w:rPr>
          <w:rFonts w:ascii="Arial" w:hAnsi="Arial" w:cs="Arial"/>
          <w:sz w:val="24"/>
          <w:szCs w:val="24"/>
        </w:rPr>
        <w:br/>
        <w:t xml:space="preserve">           een verband tussen het standpunt van mevrouw Bikker en de betekenis van </w:t>
      </w:r>
      <w:r>
        <w:rPr>
          <w:rFonts w:ascii="Arial" w:hAnsi="Arial" w:cs="Arial"/>
          <w:sz w:val="24"/>
          <w:szCs w:val="24"/>
        </w:rPr>
        <w:br/>
        <w:t xml:space="preserve">           het begrip subcultuur).</w:t>
      </w:r>
    </w:p>
    <w:p w14:paraId="5BA3802B" w14:textId="77777777" w:rsidR="002D4605" w:rsidRDefault="002D4605" w:rsidP="002D4605">
      <w:pPr>
        <w:rPr>
          <w:rFonts w:ascii="Arial" w:hAnsi="Arial" w:cs="Arial"/>
          <w:sz w:val="24"/>
          <w:szCs w:val="24"/>
        </w:rPr>
      </w:pPr>
    </w:p>
    <w:p w14:paraId="2A78D5E0" w14:textId="77777777" w:rsidR="002D4605" w:rsidRDefault="002D4605" w:rsidP="002D4605">
      <w:pPr>
        <w:rPr>
          <w:rFonts w:ascii="Arial" w:hAnsi="Arial" w:cs="Arial"/>
          <w:sz w:val="24"/>
          <w:szCs w:val="24"/>
        </w:rPr>
      </w:pPr>
      <w:r>
        <w:rPr>
          <w:rFonts w:ascii="Arial" w:hAnsi="Arial" w:cs="Arial"/>
          <w:sz w:val="24"/>
          <w:szCs w:val="24"/>
        </w:rPr>
        <w:t>Cultuurverschillen tussen mensen in Nederland hebben te maken met verschillende factoren. Een voorbeeld van zo een factor is je land van herkomst of het land van herkomst van je (voor-) ouders.</w:t>
      </w:r>
    </w:p>
    <w:p w14:paraId="78B1CD8F" w14:textId="77777777" w:rsidR="002D4605" w:rsidRDefault="002D4605" w:rsidP="002D4605">
      <w:pPr>
        <w:rPr>
          <w:rFonts w:ascii="Arial" w:hAnsi="Arial" w:cs="Arial"/>
          <w:sz w:val="24"/>
          <w:szCs w:val="24"/>
        </w:rPr>
      </w:pPr>
      <w:r>
        <w:rPr>
          <w:rFonts w:ascii="Arial" w:hAnsi="Arial" w:cs="Arial"/>
          <w:sz w:val="24"/>
          <w:szCs w:val="24"/>
        </w:rPr>
        <w:t xml:space="preserve">(1)1D. Welke andere factor die een verklaring geeft voor het bestaan van </w:t>
      </w:r>
      <w:r>
        <w:rPr>
          <w:rFonts w:ascii="Arial" w:hAnsi="Arial" w:cs="Arial"/>
          <w:sz w:val="24"/>
          <w:szCs w:val="24"/>
        </w:rPr>
        <w:br/>
        <w:t xml:space="preserve">           cultuurverschillen is te herkennen in bron 1?</w:t>
      </w:r>
      <w:r>
        <w:rPr>
          <w:rFonts w:ascii="Arial" w:hAnsi="Arial" w:cs="Arial"/>
          <w:sz w:val="24"/>
          <w:szCs w:val="24"/>
        </w:rPr>
        <w:br/>
        <w:t xml:space="preserve">(2)1E. Noem nog twee andere factoren (zonder bron 1 te gebruiken) die een </w:t>
      </w:r>
      <w:r>
        <w:rPr>
          <w:rFonts w:ascii="Arial" w:hAnsi="Arial" w:cs="Arial"/>
          <w:sz w:val="24"/>
          <w:szCs w:val="24"/>
        </w:rPr>
        <w:br/>
        <w:t xml:space="preserve">           verklaring geven voor het bestaan van cultuurverschillen in de Nederlandse </w:t>
      </w:r>
      <w:r>
        <w:rPr>
          <w:rFonts w:ascii="Arial" w:hAnsi="Arial" w:cs="Arial"/>
          <w:sz w:val="24"/>
          <w:szCs w:val="24"/>
        </w:rPr>
        <w:br/>
        <w:t xml:space="preserve">           samenleving.</w:t>
      </w:r>
    </w:p>
    <w:p w14:paraId="5827E953" w14:textId="77777777" w:rsidR="002D4605" w:rsidRDefault="002D4605" w:rsidP="002D4605">
      <w:pPr>
        <w:rPr>
          <w:rFonts w:ascii="Arial" w:eastAsia="Times New Roman" w:hAnsi="Arial" w:cs="Arial"/>
          <w:kern w:val="0"/>
          <w:sz w:val="24"/>
          <w:szCs w:val="24"/>
          <w:lang w:eastAsia="nl-NL"/>
          <w14:ligatures w14:val="none"/>
        </w:rPr>
      </w:pPr>
      <w:r>
        <w:rPr>
          <w:rFonts w:ascii="Arial" w:hAnsi="Arial" w:cs="Arial"/>
          <w:sz w:val="24"/>
          <w:szCs w:val="24"/>
        </w:rPr>
        <w:lastRenderedPageBreak/>
        <w:br/>
        <w:t xml:space="preserve">(2)1F. Leg uit dat de visie op abortus van de partijleider van de VVD </w:t>
      </w:r>
      <w:r>
        <w:rPr>
          <w:rFonts w:ascii="Arial" w:hAnsi="Arial" w:cs="Arial"/>
          <w:sz w:val="24"/>
          <w:szCs w:val="24"/>
        </w:rPr>
        <w:br/>
        <w:t xml:space="preserve">          mevr. 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eastAsia="Times New Roman" w:hAnsi="Arial" w:cs="Arial"/>
          <w:kern w:val="0"/>
          <w:sz w:val="24"/>
          <w:szCs w:val="24"/>
          <w:lang w:eastAsia="nl-NL"/>
          <w14:ligatures w14:val="none"/>
        </w:rPr>
        <w:t xml:space="preserve"> past bij de liberale visie.</w:t>
      </w:r>
      <w:r>
        <w:rPr>
          <w:rFonts w:ascii="Arial" w:eastAsia="Times New Roman" w:hAnsi="Arial" w:cs="Arial"/>
          <w:kern w:val="0"/>
          <w:sz w:val="24"/>
          <w:szCs w:val="24"/>
          <w:lang w:eastAsia="nl-NL"/>
          <w14:ligatures w14:val="none"/>
        </w:rPr>
        <w:br/>
        <w:t xml:space="preserve">          Verwerk in je antwoord het standpunt van haar over abortus en een liberaal </w:t>
      </w:r>
      <w:r>
        <w:rPr>
          <w:rFonts w:ascii="Arial" w:eastAsia="Times New Roman" w:hAnsi="Arial" w:cs="Arial"/>
          <w:kern w:val="0"/>
          <w:sz w:val="24"/>
          <w:szCs w:val="24"/>
          <w:lang w:eastAsia="nl-NL"/>
          <w14:ligatures w14:val="none"/>
        </w:rPr>
        <w:br/>
        <w:t xml:space="preserve">          uitgangspunt.</w:t>
      </w:r>
    </w:p>
    <w:p w14:paraId="0E2EF118" w14:textId="77777777" w:rsidR="002D4605" w:rsidRDefault="002D4605" w:rsidP="002D4605">
      <w:pPr>
        <w:rPr>
          <w:rFonts w:ascii="Arial" w:eastAsia="Times New Roman" w:hAnsi="Arial" w:cs="Arial"/>
          <w:kern w:val="0"/>
          <w:sz w:val="24"/>
          <w:szCs w:val="24"/>
          <w:lang w:eastAsia="nl-NL"/>
          <w14:ligatures w14:val="none"/>
        </w:rPr>
      </w:pPr>
    </w:p>
    <w:p w14:paraId="39E3D453" w14:textId="77777777" w:rsidR="002D4605" w:rsidRDefault="002D4605" w:rsidP="002D4605">
      <w:pPr>
        <w:rPr>
          <w:rFonts w:ascii="Arial" w:hAnsi="Arial" w:cs="Arial"/>
          <w:sz w:val="24"/>
          <w:szCs w:val="24"/>
        </w:rPr>
      </w:pPr>
      <w:r>
        <w:rPr>
          <w:rFonts w:ascii="Arial" w:eastAsia="Times New Roman" w:hAnsi="Arial" w:cs="Arial"/>
          <w:kern w:val="0"/>
          <w:sz w:val="24"/>
          <w:szCs w:val="24"/>
          <w:lang w:eastAsia="nl-NL"/>
          <w14:ligatures w14:val="none"/>
        </w:rPr>
        <w:t xml:space="preserve">(2)1G. Leg uit dat de visie op abortus van de </w:t>
      </w:r>
      <w:r>
        <w:rPr>
          <w:rFonts w:ascii="Arial" w:hAnsi="Arial" w:cs="Arial"/>
          <w:sz w:val="24"/>
          <w:szCs w:val="24"/>
        </w:rPr>
        <w:t xml:space="preserve">partijleider van de ChristenUnie </w:t>
      </w:r>
      <w:r>
        <w:rPr>
          <w:rFonts w:ascii="Arial" w:hAnsi="Arial" w:cs="Arial"/>
          <w:sz w:val="24"/>
          <w:szCs w:val="24"/>
        </w:rPr>
        <w:br/>
        <w:t xml:space="preserve">           mevr. M. Bikker past bij de christendemocratische visie. </w:t>
      </w:r>
      <w:r>
        <w:rPr>
          <w:rFonts w:ascii="Arial" w:hAnsi="Arial" w:cs="Arial"/>
          <w:sz w:val="24"/>
          <w:szCs w:val="24"/>
        </w:rPr>
        <w:br/>
        <w:t xml:space="preserve">           Verwerk in je antwoord haar standpunt over abortus en een </w:t>
      </w:r>
      <w:r>
        <w:rPr>
          <w:rFonts w:ascii="Arial" w:hAnsi="Arial" w:cs="Arial"/>
          <w:sz w:val="24"/>
          <w:szCs w:val="24"/>
        </w:rPr>
        <w:br/>
        <w:t xml:space="preserve">           christendemocratisch uitgangspunt.</w:t>
      </w:r>
    </w:p>
    <w:p w14:paraId="74554D3D" w14:textId="77777777" w:rsidR="002D4605" w:rsidRDefault="002D4605" w:rsidP="002D4605">
      <w:pPr>
        <w:rPr>
          <w:rFonts w:ascii="Arial" w:hAnsi="Arial" w:cs="Arial"/>
          <w:sz w:val="24"/>
          <w:szCs w:val="24"/>
        </w:rPr>
      </w:pPr>
    </w:p>
    <w:p w14:paraId="07811C3E" w14:textId="77777777" w:rsidR="002D4605" w:rsidRDefault="002D4605" w:rsidP="002D4605">
      <w:pPr>
        <w:rPr>
          <w:rFonts w:ascii="Arial" w:hAnsi="Arial" w:cs="Arial"/>
          <w:sz w:val="24"/>
          <w:szCs w:val="24"/>
        </w:rPr>
      </w:pPr>
      <w:r>
        <w:rPr>
          <w:rFonts w:ascii="Arial" w:hAnsi="Arial" w:cs="Arial"/>
          <w:sz w:val="24"/>
          <w:szCs w:val="24"/>
        </w:rPr>
        <w:t>Lees bron 1 voor vraag 2.</w:t>
      </w:r>
    </w:p>
    <w:p w14:paraId="7F252C65" w14:textId="77777777" w:rsidR="002D4605" w:rsidRDefault="002D4605" w:rsidP="002D4605">
      <w:pPr>
        <w:rPr>
          <w:rFonts w:ascii="Arial" w:hAnsi="Arial" w:cs="Arial"/>
          <w:sz w:val="24"/>
          <w:szCs w:val="24"/>
        </w:rPr>
      </w:pPr>
    </w:p>
    <w:p w14:paraId="50250F88" w14:textId="77777777" w:rsidR="002D4605" w:rsidRDefault="002D4605" w:rsidP="002D4605">
      <w:pPr>
        <w:rPr>
          <w:rFonts w:ascii="Arial" w:eastAsia="Times New Roman" w:hAnsi="Arial" w:cs="Arial"/>
          <w:kern w:val="0"/>
          <w:sz w:val="24"/>
          <w:szCs w:val="24"/>
          <w:lang w:eastAsia="nl-NL"/>
          <w14:ligatures w14:val="none"/>
        </w:rPr>
      </w:pPr>
      <w:r>
        <w:rPr>
          <w:rFonts w:ascii="Arial" w:hAnsi="Arial" w:cs="Arial"/>
          <w:sz w:val="24"/>
          <w:szCs w:val="24"/>
        </w:rPr>
        <w:t xml:space="preserve">(1)2. </w:t>
      </w:r>
      <w:r w:rsidRPr="00755F51">
        <w:rPr>
          <w:rFonts w:ascii="Arial" w:hAnsi="Arial" w:cs="Arial"/>
          <w:sz w:val="24"/>
          <w:szCs w:val="24"/>
        </w:rPr>
        <w:t xml:space="preserve">Het standpunt van de partijleider van de VVD  mevr. D. </w:t>
      </w:r>
      <w:proofErr w:type="spellStart"/>
      <w:r w:rsidRPr="00755F51">
        <w:rPr>
          <w:rFonts w:ascii="Arial" w:eastAsia="Times New Roman" w:hAnsi="Arial" w:cs="Arial"/>
          <w:kern w:val="0"/>
          <w:sz w:val="24"/>
          <w:szCs w:val="24"/>
          <w:lang w:eastAsia="nl-NL"/>
          <w14:ligatures w14:val="none"/>
        </w:rPr>
        <w:t>Yeşilgöz</w:t>
      </w:r>
      <w:proofErr w:type="spellEnd"/>
      <w:r w:rsidRPr="00755F51">
        <w:rPr>
          <w:rFonts w:ascii="Arial" w:eastAsia="Times New Roman" w:hAnsi="Arial" w:cs="Arial"/>
          <w:kern w:val="0"/>
          <w:sz w:val="24"/>
          <w:szCs w:val="24"/>
          <w:lang w:eastAsia="nl-NL"/>
          <w14:ligatures w14:val="none"/>
        </w:rPr>
        <w:t xml:space="preserve"> past bi</w:t>
      </w:r>
      <w:r>
        <w:rPr>
          <w:rFonts w:ascii="Arial" w:eastAsia="Times New Roman" w:hAnsi="Arial" w:cs="Arial"/>
          <w:kern w:val="0"/>
          <w:sz w:val="24"/>
          <w:szCs w:val="24"/>
          <w:lang w:eastAsia="nl-NL"/>
          <w14:ligatures w14:val="none"/>
        </w:rPr>
        <w:t>j</w:t>
      </w:r>
      <w:r w:rsidRPr="00755F51">
        <w:rPr>
          <w:rFonts w:ascii="Arial" w:eastAsia="Times New Roman" w:hAnsi="Arial" w:cs="Arial"/>
          <w:kern w:val="0"/>
          <w:sz w:val="24"/>
          <w:szCs w:val="24"/>
          <w:lang w:eastAsia="nl-NL"/>
          <w14:ligatures w14:val="none"/>
        </w:rPr>
        <w:t>:</w:t>
      </w:r>
      <w:r w:rsidRPr="00755F51">
        <w:rPr>
          <w:rFonts w:ascii="Arial" w:eastAsia="Times New Roman" w:hAnsi="Arial" w:cs="Arial"/>
          <w:kern w:val="0"/>
          <w:sz w:val="24"/>
          <w:szCs w:val="24"/>
          <w:lang w:eastAsia="nl-NL"/>
          <w14:ligatures w14:val="none"/>
        </w:rPr>
        <w:b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t>C.</w:t>
      </w:r>
      <w:r>
        <w:rPr>
          <w:rFonts w:ascii="Arial" w:eastAsia="Times New Roman" w:hAnsi="Arial" w:cs="Arial"/>
          <w:kern w:val="0"/>
          <w:sz w:val="24"/>
          <w:szCs w:val="24"/>
          <w:lang w:eastAsia="nl-NL"/>
          <w14:ligatures w14:val="none"/>
        </w:rPr>
        <w:t xml:space="preserve"> de liberale visie.</w:t>
      </w:r>
      <w:r w:rsidRPr="00755F51">
        <w:rPr>
          <w:rFonts w:ascii="Arial" w:eastAsia="Times New Roman" w:hAnsi="Arial" w:cs="Arial"/>
          <w:kern w:val="0"/>
          <w:sz w:val="24"/>
          <w:szCs w:val="24"/>
          <w:lang w:eastAsia="nl-NL"/>
          <w14:ligatures w14:val="none"/>
        </w:rPr>
        <w:br/>
        <w:t>D.</w:t>
      </w:r>
      <w:r>
        <w:rPr>
          <w:rFonts w:ascii="Arial" w:eastAsia="Times New Roman" w:hAnsi="Arial" w:cs="Arial"/>
          <w:kern w:val="0"/>
          <w:sz w:val="24"/>
          <w:szCs w:val="24"/>
          <w:lang w:eastAsia="nl-NL"/>
          <w14:ligatures w14:val="none"/>
        </w:rPr>
        <w:t xml:space="preserve"> de christendemocratische visie.</w:t>
      </w:r>
    </w:p>
    <w:p w14:paraId="38D1C387" w14:textId="77777777" w:rsidR="002D4605" w:rsidRDefault="002D4605" w:rsidP="002D4605">
      <w:pPr>
        <w:rPr>
          <w:rFonts w:ascii="Arial" w:eastAsia="Times New Roman" w:hAnsi="Arial" w:cs="Arial"/>
          <w:kern w:val="0"/>
          <w:sz w:val="24"/>
          <w:szCs w:val="24"/>
          <w:lang w:eastAsia="nl-NL"/>
          <w14:ligatures w14:val="none"/>
        </w:rPr>
      </w:pPr>
    </w:p>
    <w:p w14:paraId="6246D3D4" w14:textId="77777777" w:rsidR="002D4605" w:rsidRPr="00755F51" w:rsidRDefault="002D4605" w:rsidP="002D4605">
      <w:pPr>
        <w:rPr>
          <w:rFonts w:ascii="Arial" w:hAnsi="Arial" w:cs="Arial"/>
          <w:sz w:val="24"/>
          <w:szCs w:val="24"/>
        </w:rPr>
      </w:pPr>
      <w:r>
        <w:rPr>
          <w:rFonts w:ascii="Arial" w:eastAsia="Times New Roman" w:hAnsi="Arial" w:cs="Arial"/>
          <w:kern w:val="0"/>
          <w:sz w:val="24"/>
          <w:szCs w:val="24"/>
          <w:lang w:eastAsia="nl-NL"/>
          <w14:ligatures w14:val="none"/>
        </w:rPr>
        <w:t>Lees bron 1 voor vraag 3.</w:t>
      </w:r>
      <w:r w:rsidRPr="00755F51">
        <w:rPr>
          <w:rFonts w:ascii="Arial" w:hAnsi="Arial" w:cs="Arial"/>
          <w:sz w:val="24"/>
          <w:szCs w:val="24"/>
        </w:rPr>
        <w:br/>
      </w:r>
    </w:p>
    <w:p w14:paraId="52395849" w14:textId="77777777" w:rsidR="002D4605" w:rsidRPr="00755F51" w:rsidRDefault="002D4605" w:rsidP="002D4605">
      <w:pPr>
        <w:rPr>
          <w:rFonts w:ascii="Arial" w:hAnsi="Arial" w:cs="Arial"/>
          <w:sz w:val="24"/>
          <w:szCs w:val="24"/>
        </w:rPr>
      </w:pPr>
      <w:r>
        <w:rPr>
          <w:rFonts w:ascii="Arial" w:hAnsi="Arial" w:cs="Arial"/>
          <w:sz w:val="24"/>
          <w:szCs w:val="24"/>
        </w:rPr>
        <w:t xml:space="preserve">(1)3. </w:t>
      </w:r>
      <w:r w:rsidRPr="00755F51">
        <w:rPr>
          <w:rFonts w:ascii="Arial" w:hAnsi="Arial" w:cs="Arial"/>
          <w:sz w:val="24"/>
          <w:szCs w:val="24"/>
        </w:rPr>
        <w:t>Het standpunt van</w:t>
      </w:r>
      <w:r w:rsidRPr="00755F51">
        <w:rPr>
          <w:rFonts w:ascii="Arial" w:eastAsia="Times New Roman" w:hAnsi="Arial" w:cs="Arial"/>
          <w:kern w:val="0"/>
          <w:sz w:val="24"/>
          <w:szCs w:val="24"/>
          <w:lang w:eastAsia="nl-NL"/>
          <w14:ligatures w14:val="none"/>
        </w:rPr>
        <w:t xml:space="preserve"> </w:t>
      </w:r>
      <w:r>
        <w:rPr>
          <w:rFonts w:ascii="Arial" w:eastAsia="Times New Roman" w:hAnsi="Arial" w:cs="Arial"/>
          <w:kern w:val="0"/>
          <w:sz w:val="24"/>
          <w:szCs w:val="24"/>
          <w:lang w:eastAsia="nl-NL"/>
          <w14:ligatures w14:val="none"/>
        </w:rPr>
        <w:t xml:space="preserve">de </w:t>
      </w:r>
      <w:r>
        <w:rPr>
          <w:rFonts w:ascii="Arial" w:hAnsi="Arial" w:cs="Arial"/>
          <w:sz w:val="24"/>
          <w:szCs w:val="24"/>
        </w:rPr>
        <w:t>partijleider van de ChristenUnie mevr. M. Bikker past bij:</w:t>
      </w:r>
      <w:r>
        <w:rPr>
          <w:rFonts w:ascii="Arial" w:hAnsi="Arial" w:cs="Arial"/>
          <w:sz w:val="24"/>
          <w:szCs w:val="24"/>
        </w:rPr>
        <w:br/>
      </w:r>
      <w:r w:rsidRPr="00755F51">
        <w:rPr>
          <w:rFonts w:ascii="Arial" w:eastAsia="Times New Roman" w:hAnsi="Arial" w:cs="Arial"/>
          <w:kern w:val="0"/>
          <w:sz w:val="24"/>
          <w:szCs w:val="24"/>
          <w:lang w:eastAsia="nl-NL"/>
          <w14:ligatures w14:val="none"/>
        </w:rP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t>C.</w:t>
      </w:r>
      <w:r>
        <w:rPr>
          <w:rFonts w:ascii="Arial" w:eastAsia="Times New Roman" w:hAnsi="Arial" w:cs="Arial"/>
          <w:kern w:val="0"/>
          <w:sz w:val="24"/>
          <w:szCs w:val="24"/>
          <w:lang w:eastAsia="nl-NL"/>
          <w14:ligatures w14:val="none"/>
        </w:rPr>
        <w:t xml:space="preserve"> de liberale visie.</w:t>
      </w:r>
      <w:r w:rsidRPr="00755F51">
        <w:rPr>
          <w:rFonts w:ascii="Arial" w:eastAsia="Times New Roman" w:hAnsi="Arial" w:cs="Arial"/>
          <w:kern w:val="0"/>
          <w:sz w:val="24"/>
          <w:szCs w:val="24"/>
          <w:lang w:eastAsia="nl-NL"/>
          <w14:ligatures w14:val="none"/>
        </w:rPr>
        <w:br/>
        <w:t>D.</w:t>
      </w:r>
      <w:r>
        <w:rPr>
          <w:rFonts w:ascii="Arial" w:eastAsia="Times New Roman" w:hAnsi="Arial" w:cs="Arial"/>
          <w:kern w:val="0"/>
          <w:sz w:val="24"/>
          <w:szCs w:val="24"/>
          <w:lang w:eastAsia="nl-NL"/>
          <w14:ligatures w14:val="none"/>
        </w:rPr>
        <w:t xml:space="preserve"> de christendemocratische visie.</w:t>
      </w:r>
      <w:r w:rsidRPr="00755F51">
        <w:rPr>
          <w:rFonts w:ascii="Arial" w:hAnsi="Arial" w:cs="Arial"/>
          <w:sz w:val="24"/>
          <w:szCs w:val="24"/>
        </w:rPr>
        <w:br/>
      </w:r>
    </w:p>
    <w:p w14:paraId="7CFCD46A" w14:textId="77777777" w:rsidR="002D4605" w:rsidRDefault="002D4605" w:rsidP="002D4605">
      <w:pPr>
        <w:rPr>
          <w:rFonts w:ascii="Arial" w:hAnsi="Arial" w:cs="Arial"/>
          <w:sz w:val="24"/>
          <w:szCs w:val="24"/>
        </w:rPr>
      </w:pPr>
    </w:p>
    <w:p w14:paraId="0A6DD5EE" w14:textId="77777777" w:rsidR="002D4605" w:rsidRDefault="002D4605" w:rsidP="002D4605">
      <w:pPr>
        <w:rPr>
          <w:rFonts w:ascii="Arial" w:hAnsi="Arial" w:cs="Arial"/>
          <w:sz w:val="24"/>
          <w:szCs w:val="24"/>
        </w:rPr>
      </w:pPr>
      <w:r>
        <w:rPr>
          <w:rFonts w:ascii="Arial" w:hAnsi="Arial" w:cs="Arial"/>
          <w:sz w:val="24"/>
          <w:szCs w:val="24"/>
        </w:rPr>
        <w:t>Lees bron 1 voor vraag 4.</w:t>
      </w:r>
      <w:r>
        <w:rPr>
          <w:rFonts w:ascii="Arial" w:hAnsi="Arial" w:cs="Arial"/>
          <w:sz w:val="24"/>
          <w:szCs w:val="24"/>
        </w:rPr>
        <w:br/>
      </w:r>
    </w:p>
    <w:p w14:paraId="32B4C2D6" w14:textId="77777777" w:rsidR="002D4605" w:rsidRDefault="002D4605" w:rsidP="002D4605">
      <w:pPr>
        <w:rPr>
          <w:rFonts w:ascii="Arial" w:hAnsi="Arial" w:cs="Arial"/>
          <w:sz w:val="24"/>
          <w:szCs w:val="24"/>
        </w:rPr>
      </w:pPr>
      <w:r>
        <w:rPr>
          <w:rFonts w:ascii="Arial" w:hAnsi="Arial" w:cs="Arial"/>
          <w:sz w:val="24"/>
          <w:szCs w:val="24"/>
        </w:rPr>
        <w:t>Bij vraag 4.</w:t>
      </w:r>
      <w:r>
        <w:rPr>
          <w:rFonts w:ascii="Arial" w:hAnsi="Arial" w:cs="Arial"/>
          <w:sz w:val="24"/>
          <w:szCs w:val="24"/>
        </w:rPr>
        <w:br/>
        <w:t>Integratie verloopt in drie fasen, te weten vermijding, conflict en aanvaarding.</w:t>
      </w:r>
    </w:p>
    <w:p w14:paraId="5BA34822" w14:textId="77777777" w:rsidR="002D4605" w:rsidRPr="00755F51" w:rsidRDefault="002D4605" w:rsidP="002D4605">
      <w:pPr>
        <w:rPr>
          <w:rFonts w:ascii="Arial" w:hAnsi="Arial" w:cs="Arial"/>
          <w:sz w:val="24"/>
          <w:szCs w:val="24"/>
        </w:rPr>
      </w:pPr>
      <w:r>
        <w:rPr>
          <w:rFonts w:ascii="Arial" w:hAnsi="Arial" w:cs="Arial"/>
          <w:sz w:val="24"/>
          <w:szCs w:val="24"/>
        </w:rPr>
        <w:t>(2)4. Welke fase van het integratieproces in te herkennen in bron 1?</w:t>
      </w:r>
      <w:r>
        <w:rPr>
          <w:rFonts w:ascii="Arial" w:hAnsi="Arial" w:cs="Arial"/>
          <w:sz w:val="24"/>
          <w:szCs w:val="24"/>
        </w:rPr>
        <w:br/>
        <w:t xml:space="preserve">         Kies uit: vermijding, conflict en aanvaarding.</w:t>
      </w:r>
      <w:r>
        <w:rPr>
          <w:rFonts w:ascii="Arial" w:hAnsi="Arial" w:cs="Arial"/>
          <w:sz w:val="24"/>
          <w:szCs w:val="24"/>
        </w:rPr>
        <w:br/>
        <w:t xml:space="preserve">         Leg je antwoord uit met een gegeven uit bron 1 en een kenmerk van </w:t>
      </w:r>
      <w:r>
        <w:rPr>
          <w:rFonts w:ascii="Arial" w:hAnsi="Arial" w:cs="Arial"/>
          <w:sz w:val="24"/>
          <w:szCs w:val="24"/>
        </w:rPr>
        <w:br/>
        <w:t xml:space="preserve">         de betreffende fase van het integratieproces.</w:t>
      </w:r>
    </w:p>
    <w:p w14:paraId="221329A1" w14:textId="77777777" w:rsidR="002D4605" w:rsidRPr="00755F51" w:rsidRDefault="002D4605" w:rsidP="002D4605">
      <w:pPr>
        <w:rPr>
          <w:rFonts w:ascii="Arial" w:hAnsi="Arial" w:cs="Arial"/>
          <w:sz w:val="24"/>
          <w:szCs w:val="24"/>
        </w:rPr>
      </w:pPr>
    </w:p>
    <w:p w14:paraId="5430C0D5" w14:textId="77777777" w:rsidR="002D4605" w:rsidRPr="00755F51" w:rsidRDefault="002D4605" w:rsidP="002D4605">
      <w:pPr>
        <w:rPr>
          <w:rFonts w:ascii="Arial" w:hAnsi="Arial" w:cs="Arial"/>
          <w:sz w:val="24"/>
          <w:szCs w:val="24"/>
        </w:rPr>
      </w:pPr>
    </w:p>
    <w:p w14:paraId="6D627FD2" w14:textId="77777777" w:rsidR="002D4605" w:rsidRDefault="002D4605" w:rsidP="002D4605">
      <w:pPr>
        <w:rPr>
          <w:rFonts w:ascii="Arial" w:hAnsi="Arial" w:cs="Arial"/>
          <w:sz w:val="24"/>
          <w:szCs w:val="24"/>
        </w:rPr>
      </w:pPr>
      <w:r>
        <w:rPr>
          <w:rFonts w:ascii="Arial" w:hAnsi="Arial" w:cs="Arial"/>
          <w:sz w:val="24"/>
          <w:szCs w:val="24"/>
        </w:rPr>
        <w:lastRenderedPageBreak/>
        <w:t>Bron 2A.</w:t>
      </w:r>
    </w:p>
    <w:tbl>
      <w:tblPr>
        <w:tblStyle w:val="Tabelraster"/>
        <w:tblW w:w="0" w:type="auto"/>
        <w:tblLook w:val="04A0" w:firstRow="1" w:lastRow="0" w:firstColumn="1" w:lastColumn="0" w:noHBand="0" w:noVBand="1"/>
      </w:tblPr>
      <w:tblGrid>
        <w:gridCol w:w="9062"/>
      </w:tblGrid>
      <w:tr w:rsidR="002D4605" w14:paraId="579582D3" w14:textId="77777777" w:rsidTr="007760AD">
        <w:tc>
          <w:tcPr>
            <w:tcW w:w="9062" w:type="dxa"/>
          </w:tcPr>
          <w:p w14:paraId="76CE9053" w14:textId="77777777" w:rsidR="002D4605" w:rsidRDefault="002D4605" w:rsidP="007760AD">
            <w:pPr>
              <w:rPr>
                <w:rFonts w:ascii="Arial" w:hAnsi="Arial" w:cs="Arial"/>
                <w:sz w:val="24"/>
                <w:szCs w:val="24"/>
              </w:rPr>
            </w:pPr>
          </w:p>
          <w:p w14:paraId="6D83B5DD" w14:textId="77777777" w:rsidR="002D4605" w:rsidRDefault="002D4605" w:rsidP="007760AD">
            <w:pPr>
              <w:rPr>
                <w:rFonts w:ascii="Arial" w:hAnsi="Arial" w:cs="Arial"/>
                <w:sz w:val="24"/>
                <w:szCs w:val="24"/>
              </w:rPr>
            </w:pPr>
            <w:r>
              <w:rPr>
                <w:noProof/>
              </w:rPr>
              <w:drawing>
                <wp:inline distT="0" distB="0" distL="0" distR="0" wp14:anchorId="33D355BC" wp14:editId="4D8CCE1C">
                  <wp:extent cx="4640291" cy="2219325"/>
                  <wp:effectExtent l="0" t="0" r="8255" b="0"/>
                  <wp:docPr id="1" name="Afbeelding 1" descr="DAitJYqXoAAAQ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tJYqXoAAAQy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5514" cy="2231388"/>
                          </a:xfrm>
                          <a:prstGeom prst="rect">
                            <a:avLst/>
                          </a:prstGeom>
                          <a:noFill/>
                          <a:ln>
                            <a:noFill/>
                          </a:ln>
                        </pic:spPr>
                      </pic:pic>
                    </a:graphicData>
                  </a:graphic>
                </wp:inline>
              </w:drawing>
            </w:r>
          </w:p>
          <w:p w14:paraId="70E4C6E9" w14:textId="77777777" w:rsidR="002D4605" w:rsidRDefault="002D4605" w:rsidP="007760AD">
            <w:pPr>
              <w:rPr>
                <w:rFonts w:ascii="Arial" w:hAnsi="Arial" w:cs="Arial"/>
                <w:sz w:val="24"/>
                <w:szCs w:val="24"/>
              </w:rPr>
            </w:pPr>
          </w:p>
          <w:p w14:paraId="13AFBA94" w14:textId="77777777" w:rsidR="002D4605" w:rsidRDefault="002D4605" w:rsidP="007760AD">
            <w:pPr>
              <w:rPr>
                <w:rFonts w:ascii="Arial" w:hAnsi="Arial" w:cs="Arial"/>
                <w:sz w:val="24"/>
                <w:szCs w:val="24"/>
              </w:rPr>
            </w:pPr>
            <w:r>
              <w:rPr>
                <w:rFonts w:ascii="Arial" w:hAnsi="Arial" w:cs="Arial"/>
                <w:sz w:val="24"/>
                <w:szCs w:val="24"/>
              </w:rPr>
              <w:t>Poster uit de postercampagne in Rotterdam: “ In Nederland kies je je partner zelf!”</w:t>
            </w:r>
          </w:p>
        </w:tc>
      </w:tr>
    </w:tbl>
    <w:p w14:paraId="1DC8C84C" w14:textId="77777777" w:rsidR="002D4605" w:rsidRPr="00755F51" w:rsidRDefault="002D4605" w:rsidP="002D4605">
      <w:pPr>
        <w:rPr>
          <w:rFonts w:ascii="Arial" w:hAnsi="Arial" w:cs="Arial"/>
          <w:sz w:val="24"/>
          <w:szCs w:val="24"/>
        </w:rPr>
      </w:pPr>
    </w:p>
    <w:p w14:paraId="3AB8D7D0" w14:textId="77777777" w:rsidR="002D4605" w:rsidRPr="00755F51" w:rsidRDefault="002D4605" w:rsidP="002D4605">
      <w:pPr>
        <w:rPr>
          <w:rFonts w:ascii="Arial" w:hAnsi="Arial" w:cs="Arial"/>
          <w:sz w:val="24"/>
          <w:szCs w:val="24"/>
        </w:rPr>
      </w:pPr>
      <w:r>
        <w:rPr>
          <w:rFonts w:ascii="Arial" w:hAnsi="Arial" w:cs="Arial"/>
          <w:sz w:val="24"/>
          <w:szCs w:val="24"/>
        </w:rPr>
        <w:t>Bron 2B.</w:t>
      </w:r>
      <w:r>
        <w:rPr>
          <w:rFonts w:ascii="Arial" w:hAnsi="Arial" w:cs="Arial"/>
          <w:sz w:val="24"/>
          <w:szCs w:val="24"/>
        </w:rPr>
        <w:br/>
      </w:r>
    </w:p>
    <w:tbl>
      <w:tblPr>
        <w:tblStyle w:val="Tabelraster"/>
        <w:tblW w:w="0" w:type="auto"/>
        <w:tblLook w:val="04A0" w:firstRow="1" w:lastRow="0" w:firstColumn="1" w:lastColumn="0" w:noHBand="0" w:noVBand="1"/>
      </w:tblPr>
      <w:tblGrid>
        <w:gridCol w:w="9062"/>
      </w:tblGrid>
      <w:tr w:rsidR="002D4605" w:rsidRPr="00FC52EC" w14:paraId="48F56D86" w14:textId="77777777" w:rsidTr="007760AD">
        <w:tc>
          <w:tcPr>
            <w:tcW w:w="9062" w:type="dxa"/>
          </w:tcPr>
          <w:p w14:paraId="603C15FC" w14:textId="77777777" w:rsidR="002D4605" w:rsidRPr="00FC52EC" w:rsidRDefault="002D4605" w:rsidP="007760AD">
            <w:pPr>
              <w:rPr>
                <w:rFonts w:ascii="Arial" w:hAnsi="Arial" w:cs="Arial"/>
                <w:sz w:val="24"/>
                <w:szCs w:val="24"/>
              </w:rPr>
            </w:pPr>
            <w:r w:rsidRPr="00FC52EC">
              <w:rPr>
                <w:rFonts w:ascii="Arial" w:hAnsi="Arial" w:cs="Arial"/>
                <w:sz w:val="24"/>
                <w:szCs w:val="24"/>
              </w:rPr>
              <w:t xml:space="preserve">Over de </w:t>
            </w:r>
            <w:proofErr w:type="spellStart"/>
            <w:r w:rsidRPr="00FC52EC">
              <w:rPr>
                <w:rFonts w:ascii="Arial" w:hAnsi="Arial" w:cs="Arial"/>
                <w:sz w:val="24"/>
                <w:szCs w:val="24"/>
              </w:rPr>
              <w:t>postercanpagne</w:t>
            </w:r>
            <w:proofErr w:type="spellEnd"/>
            <w:r w:rsidRPr="00FC52EC">
              <w:rPr>
                <w:rFonts w:ascii="Arial" w:hAnsi="Arial" w:cs="Arial"/>
                <w:sz w:val="24"/>
                <w:szCs w:val="24"/>
              </w:rPr>
              <w:t>: “ In Nederland kies je je partner zelf!”</w:t>
            </w:r>
          </w:p>
          <w:p w14:paraId="7C245310" w14:textId="77777777" w:rsidR="002D4605" w:rsidRPr="00FC52EC" w:rsidRDefault="002D4605" w:rsidP="007760AD">
            <w:pPr>
              <w:rPr>
                <w:rFonts w:ascii="Arial" w:hAnsi="Arial" w:cs="Arial"/>
                <w:sz w:val="24"/>
                <w:szCs w:val="24"/>
              </w:rPr>
            </w:pPr>
          </w:p>
          <w:p w14:paraId="189389F2" w14:textId="77777777" w:rsidR="002D4605" w:rsidRPr="00FC52EC" w:rsidRDefault="002D4605" w:rsidP="007760AD">
            <w:pPr>
              <w:rPr>
                <w:rFonts w:ascii="Arial" w:hAnsi="Arial" w:cs="Arial"/>
                <w:sz w:val="24"/>
                <w:szCs w:val="24"/>
              </w:rPr>
            </w:pPr>
            <w:r w:rsidRPr="00FC52EC">
              <w:rPr>
                <w:rStyle w:val="Zwaar"/>
                <w:rFonts w:ascii="Arial" w:hAnsi="Arial" w:cs="Arial"/>
                <w:sz w:val="24"/>
                <w:szCs w:val="24"/>
              </w:rPr>
              <w:t>Gedragsverandering</w:t>
            </w:r>
            <w:r w:rsidRPr="00FC52EC">
              <w:rPr>
                <w:rFonts w:ascii="Arial" w:hAnsi="Arial" w:cs="Arial"/>
                <w:sz w:val="24"/>
                <w:szCs w:val="24"/>
              </w:rPr>
              <w:t xml:space="preserve"> </w:t>
            </w:r>
          </w:p>
          <w:p w14:paraId="6F1FC993" w14:textId="77777777" w:rsidR="002D4605" w:rsidRPr="00FC52EC" w:rsidRDefault="002D4605" w:rsidP="007760AD">
            <w:pPr>
              <w:rPr>
                <w:rFonts w:ascii="Arial" w:hAnsi="Arial" w:cs="Arial"/>
                <w:sz w:val="24"/>
                <w:szCs w:val="24"/>
              </w:rPr>
            </w:pPr>
          </w:p>
          <w:p w14:paraId="3185033D" w14:textId="77777777" w:rsidR="002D4605" w:rsidRPr="00FC52EC" w:rsidRDefault="002D4605" w:rsidP="007760AD">
            <w:pPr>
              <w:rPr>
                <w:rFonts w:ascii="Arial" w:hAnsi="Arial" w:cs="Arial"/>
                <w:sz w:val="24"/>
                <w:szCs w:val="24"/>
              </w:rPr>
            </w:pPr>
            <w:r w:rsidRPr="00FC52EC">
              <w:rPr>
                <w:rFonts w:ascii="Arial" w:hAnsi="Arial" w:cs="Arial"/>
                <w:sz w:val="24"/>
                <w:szCs w:val="24"/>
              </w:rPr>
              <w:t xml:space="preserve">Hoogwerf en Musa deden een zeer belangrijke uitspraak: het betreft hier geen politieke campagne van Leefbaar Rotterdam. Het hele college staat er achter. We hebben te maken met </w:t>
            </w:r>
            <w:r w:rsidRPr="00FC52EC">
              <w:rPr>
                <w:rFonts w:ascii="Arial" w:hAnsi="Arial" w:cs="Arial"/>
                <w:i/>
                <w:iCs/>
                <w:sz w:val="24"/>
                <w:szCs w:val="24"/>
              </w:rPr>
              <w:t>overheidscommunicatie</w:t>
            </w:r>
            <w:r w:rsidRPr="00FC52EC">
              <w:rPr>
                <w:rFonts w:ascii="Arial" w:hAnsi="Arial" w:cs="Arial"/>
                <w:sz w:val="24"/>
                <w:szCs w:val="24"/>
              </w:rPr>
              <w:t xml:space="preserve"> en het doel daarvan is blijkbaar gedragsverandering. Hoogwerf en Musa benadrukten immers dat je eigen partner kiezen in Nederland heel normaal en vanzelfsprekend hoort te zijn maar dat er toch nog patriarchale kringen bestonden die zich daartegen verzetten. Het was duidelijk dat die vooral in de islamitische hoek gezocht mochten worden waar nog steeds het beginsel geldt van  “twee geloven op een kussen, daar slaapt de duivel tussen”. Mevrouw Musa vertelde dat zij telefoontjes kreeg van bezorgde moeders wier  kind zich tot de islam moest bekeren om met de geliefde te mogen trouwen. Nogmaals: wij hebben dus niet te maken met politieke propaganda. We hebben te maken met een overheid die gedragsverandering nastreeft, zoals ze dat ook doet rond thema’s als roken en gezond eten.</w:t>
            </w:r>
          </w:p>
          <w:p w14:paraId="56DA184C" w14:textId="77777777" w:rsidR="002D4605" w:rsidRPr="00FC52EC" w:rsidRDefault="002D4605" w:rsidP="007760AD">
            <w:pPr>
              <w:rPr>
                <w:rFonts w:ascii="Arial" w:hAnsi="Arial" w:cs="Arial"/>
                <w:sz w:val="24"/>
                <w:szCs w:val="24"/>
              </w:rPr>
            </w:pPr>
            <w:r w:rsidRPr="00FC52EC">
              <w:rPr>
                <w:rFonts w:ascii="Arial" w:hAnsi="Arial" w:cs="Arial"/>
                <w:sz w:val="24"/>
                <w:szCs w:val="24"/>
              </w:rPr>
              <w:t>…</w:t>
            </w:r>
          </w:p>
          <w:p w14:paraId="07E2ECFC" w14:textId="77777777" w:rsidR="002D4605" w:rsidRPr="00FC52EC" w:rsidRDefault="002D4605" w:rsidP="007760AD">
            <w:pPr>
              <w:rPr>
                <w:rFonts w:ascii="Arial" w:hAnsi="Arial" w:cs="Arial"/>
                <w:sz w:val="24"/>
                <w:szCs w:val="24"/>
              </w:rPr>
            </w:pPr>
          </w:p>
          <w:p w14:paraId="27AA3D11" w14:textId="77777777" w:rsidR="002D4605" w:rsidRPr="00FC52EC" w:rsidRDefault="002D4605" w:rsidP="007760AD">
            <w:pPr>
              <w:rPr>
                <w:rFonts w:ascii="Arial" w:hAnsi="Arial" w:cs="Arial"/>
                <w:sz w:val="24"/>
                <w:szCs w:val="24"/>
              </w:rPr>
            </w:pPr>
            <w:r w:rsidRPr="00FC52EC">
              <w:rPr>
                <w:rStyle w:val="Zwaar"/>
                <w:rFonts w:ascii="Arial" w:hAnsi="Arial" w:cs="Arial"/>
                <w:sz w:val="24"/>
                <w:szCs w:val="24"/>
              </w:rPr>
              <w:t>Subtiele wijze</w:t>
            </w:r>
            <w:r w:rsidRPr="00FC52EC">
              <w:rPr>
                <w:rFonts w:ascii="Arial" w:hAnsi="Arial" w:cs="Arial"/>
                <w:sz w:val="24"/>
                <w:szCs w:val="24"/>
              </w:rPr>
              <w:t xml:space="preserve"> </w:t>
            </w:r>
            <w:r>
              <w:rPr>
                <w:rFonts w:ascii="Arial" w:hAnsi="Arial" w:cs="Arial"/>
                <w:sz w:val="24"/>
                <w:szCs w:val="24"/>
              </w:rPr>
              <w:br/>
            </w:r>
            <w:r w:rsidRPr="00FC52EC">
              <w:rPr>
                <w:rFonts w:ascii="Arial" w:hAnsi="Arial" w:cs="Arial"/>
                <w:sz w:val="24"/>
                <w:szCs w:val="24"/>
              </w:rPr>
              <w:t>Wie daadwerkelijk een einde wil maken aan patriarchale tradities rond liefde en huwelijk, moet die op subtiele wijze in diskrediet brengen. Laten zien dat gedragsverandering de eigen doelstellingen dichterbij brengt, terwijl volharden in de oude vooroordelen alleen maar misère oplevert. Je wilt toch dat kinderen opgroeien in een stabiele omgeving waar vader en moeder uit liefde voor elkaar gekozen hebben. De kinderen zijn tegenwoordig zo goed opgeleid, die laat je hun eigen partner kiezen. Mijn dochter is getrouwd met een leuke advocaat die ze zelf aan de universiteit ontmoet heeft.</w:t>
            </w:r>
          </w:p>
        </w:tc>
      </w:tr>
    </w:tbl>
    <w:p w14:paraId="0A7777F0" w14:textId="77777777" w:rsidR="002D4605" w:rsidRPr="00FC52EC" w:rsidRDefault="002D4605" w:rsidP="002D4605">
      <w:pPr>
        <w:rPr>
          <w:rFonts w:ascii="Arial" w:hAnsi="Arial" w:cs="Arial"/>
          <w:sz w:val="24"/>
          <w:szCs w:val="24"/>
        </w:rPr>
      </w:pPr>
      <w:r>
        <w:rPr>
          <w:rFonts w:ascii="Arial" w:hAnsi="Arial" w:cs="Arial"/>
          <w:sz w:val="24"/>
          <w:szCs w:val="24"/>
        </w:rPr>
        <w:lastRenderedPageBreak/>
        <w:t>Bekijk bron 2A en lees bron 2B.</w:t>
      </w:r>
    </w:p>
    <w:p w14:paraId="2440E5E4" w14:textId="77777777" w:rsidR="002D4605" w:rsidRDefault="002D4605" w:rsidP="002D4605">
      <w:pPr>
        <w:rPr>
          <w:rFonts w:ascii="Arial" w:hAnsi="Arial" w:cs="Arial"/>
          <w:sz w:val="24"/>
          <w:szCs w:val="24"/>
        </w:rPr>
      </w:pPr>
      <w:r>
        <w:rPr>
          <w:rFonts w:ascii="Arial" w:hAnsi="Arial" w:cs="Arial"/>
          <w:sz w:val="24"/>
          <w:szCs w:val="24"/>
        </w:rPr>
        <w:t xml:space="preserve">(2)5A. Leg uit dat de postercampagne “ In Nederland kies je zelf je partner!” </w:t>
      </w:r>
      <w:r>
        <w:rPr>
          <w:rFonts w:ascii="Arial" w:hAnsi="Arial" w:cs="Arial"/>
          <w:sz w:val="24"/>
          <w:szCs w:val="24"/>
        </w:rPr>
        <w:br/>
        <w:t xml:space="preserve">           een voorbeeld is van socialisatie. (Leg in je antwoord een verband tussen </w:t>
      </w:r>
      <w:r>
        <w:rPr>
          <w:rFonts w:ascii="Arial" w:hAnsi="Arial" w:cs="Arial"/>
          <w:sz w:val="24"/>
          <w:szCs w:val="24"/>
        </w:rPr>
        <w:br/>
        <w:t xml:space="preserve">           de boodschap van de poster en de betekenis van het begrip socialisatie).</w:t>
      </w:r>
    </w:p>
    <w:p w14:paraId="68C01C0A" w14:textId="77777777" w:rsidR="002D4605" w:rsidRDefault="002D4605" w:rsidP="002D4605">
      <w:pPr>
        <w:rPr>
          <w:rFonts w:ascii="Arial" w:hAnsi="Arial" w:cs="Arial"/>
          <w:sz w:val="24"/>
          <w:szCs w:val="24"/>
        </w:rPr>
      </w:pPr>
      <w:r>
        <w:rPr>
          <w:rFonts w:ascii="Arial" w:hAnsi="Arial" w:cs="Arial"/>
          <w:sz w:val="24"/>
          <w:szCs w:val="24"/>
        </w:rPr>
        <w:t>(3)5B. Is de boodschap van de poster “ In Nederland kies je zelf je partner!”</w:t>
      </w:r>
      <w:r>
        <w:rPr>
          <w:rFonts w:ascii="Arial" w:hAnsi="Arial" w:cs="Arial"/>
          <w:sz w:val="24"/>
          <w:szCs w:val="24"/>
        </w:rPr>
        <w:br/>
        <w:t xml:space="preserve">           een voorbeeld van segregatie, assimilatie of van integratie?</w:t>
      </w:r>
      <w:r>
        <w:rPr>
          <w:rFonts w:ascii="Arial" w:hAnsi="Arial" w:cs="Arial"/>
          <w:sz w:val="24"/>
          <w:szCs w:val="24"/>
        </w:rPr>
        <w:br/>
        <w:t xml:space="preserve">           Leg je antwoord uit.</w:t>
      </w:r>
      <w:r>
        <w:rPr>
          <w:rFonts w:ascii="Arial" w:hAnsi="Arial" w:cs="Arial"/>
          <w:sz w:val="24"/>
          <w:szCs w:val="24"/>
        </w:rPr>
        <w:br/>
        <w:t xml:space="preserve">           (Leg in je antwoord een verband tussen het door jou gekozen begrip, </w:t>
      </w:r>
      <w:r>
        <w:rPr>
          <w:rFonts w:ascii="Arial" w:hAnsi="Arial" w:cs="Arial"/>
          <w:sz w:val="24"/>
          <w:szCs w:val="24"/>
        </w:rPr>
        <w:br/>
        <w:t xml:space="preserve">            de betekenis ervan en de boodschap van de poster).</w:t>
      </w:r>
    </w:p>
    <w:p w14:paraId="2D009F06" w14:textId="77777777" w:rsidR="002D4605" w:rsidRDefault="002D4605" w:rsidP="002D4605">
      <w:pPr>
        <w:rPr>
          <w:rFonts w:ascii="Arial" w:hAnsi="Arial" w:cs="Arial"/>
          <w:sz w:val="24"/>
          <w:szCs w:val="24"/>
        </w:rPr>
      </w:pPr>
    </w:p>
    <w:p w14:paraId="0BE17888" w14:textId="77777777" w:rsidR="002D4605" w:rsidRDefault="002D4605" w:rsidP="002D4605">
      <w:pPr>
        <w:rPr>
          <w:rFonts w:ascii="Arial" w:hAnsi="Arial" w:cs="Arial"/>
          <w:sz w:val="24"/>
          <w:szCs w:val="24"/>
        </w:rPr>
      </w:pPr>
      <w:r>
        <w:rPr>
          <w:rFonts w:ascii="Arial" w:hAnsi="Arial" w:cs="Arial"/>
          <w:sz w:val="24"/>
          <w:szCs w:val="24"/>
        </w:rPr>
        <w:t>Integratie kost tijd. Het kan soms jaren duren voordat het proces voltooid is.</w:t>
      </w:r>
      <w:r>
        <w:rPr>
          <w:rFonts w:ascii="Arial" w:hAnsi="Arial" w:cs="Arial"/>
          <w:sz w:val="24"/>
          <w:szCs w:val="24"/>
        </w:rPr>
        <w:br/>
      </w:r>
    </w:p>
    <w:p w14:paraId="63D9BA98" w14:textId="77777777" w:rsidR="002D4605" w:rsidRDefault="002D4605" w:rsidP="002D4605">
      <w:pPr>
        <w:rPr>
          <w:rFonts w:ascii="Arial" w:hAnsi="Arial" w:cs="Arial"/>
          <w:sz w:val="24"/>
          <w:szCs w:val="24"/>
        </w:rPr>
      </w:pPr>
      <w:r>
        <w:rPr>
          <w:rFonts w:ascii="Arial" w:hAnsi="Arial" w:cs="Arial"/>
          <w:sz w:val="24"/>
          <w:szCs w:val="24"/>
        </w:rPr>
        <w:t xml:space="preserve">(2)5C. Leg uit dat mensen uit de derde generatie migranten in Nederland de </w:t>
      </w:r>
      <w:r>
        <w:rPr>
          <w:rFonts w:ascii="Arial" w:hAnsi="Arial" w:cs="Arial"/>
          <w:sz w:val="24"/>
          <w:szCs w:val="24"/>
        </w:rPr>
        <w:br/>
        <w:t xml:space="preserve">           boodschap van de poster eerder en makkelijker overneemt dan mensen </w:t>
      </w:r>
      <w:r>
        <w:rPr>
          <w:rFonts w:ascii="Arial" w:hAnsi="Arial" w:cs="Arial"/>
          <w:sz w:val="24"/>
          <w:szCs w:val="24"/>
        </w:rPr>
        <w:br/>
        <w:t xml:space="preserve">           uit de eerste generatie migranten. </w:t>
      </w:r>
      <w:r>
        <w:rPr>
          <w:rFonts w:ascii="Arial" w:hAnsi="Arial" w:cs="Arial"/>
          <w:sz w:val="24"/>
          <w:szCs w:val="24"/>
        </w:rPr>
        <w:br/>
        <w:t xml:space="preserve">           (Leg in je antwoord een verband tussen een verschil tussen de derde en </w:t>
      </w:r>
      <w:r>
        <w:rPr>
          <w:rFonts w:ascii="Arial" w:hAnsi="Arial" w:cs="Arial"/>
          <w:sz w:val="24"/>
          <w:szCs w:val="24"/>
        </w:rPr>
        <w:br/>
        <w:t xml:space="preserve">           eerste generatie migranten in Nederland en het wel/ niet overnemen van de </w:t>
      </w:r>
      <w:r>
        <w:rPr>
          <w:rFonts w:ascii="Arial" w:hAnsi="Arial" w:cs="Arial"/>
          <w:sz w:val="24"/>
          <w:szCs w:val="24"/>
        </w:rPr>
        <w:br/>
        <w:t xml:space="preserve">           boodschap van de poster). </w:t>
      </w:r>
    </w:p>
    <w:p w14:paraId="32D8341C" w14:textId="77777777" w:rsidR="002D4605" w:rsidRPr="00FC52EC" w:rsidRDefault="002D4605" w:rsidP="002D4605">
      <w:pPr>
        <w:rPr>
          <w:rFonts w:ascii="Arial" w:hAnsi="Arial" w:cs="Arial"/>
          <w:sz w:val="24"/>
          <w:szCs w:val="24"/>
        </w:rPr>
      </w:pPr>
    </w:p>
    <w:p w14:paraId="2B53D650" w14:textId="77777777" w:rsidR="002D4605" w:rsidRPr="00FC52EC" w:rsidRDefault="002D4605" w:rsidP="002D4605">
      <w:pPr>
        <w:rPr>
          <w:rFonts w:ascii="Arial" w:hAnsi="Arial" w:cs="Arial"/>
          <w:sz w:val="24"/>
          <w:szCs w:val="24"/>
        </w:rPr>
      </w:pPr>
    </w:p>
    <w:p w14:paraId="4A51811F" w14:textId="77777777" w:rsidR="002D4605" w:rsidRPr="00755F51" w:rsidRDefault="002D4605" w:rsidP="002D4605">
      <w:pPr>
        <w:rPr>
          <w:rFonts w:ascii="Arial" w:hAnsi="Arial" w:cs="Arial"/>
          <w:sz w:val="24"/>
          <w:szCs w:val="24"/>
        </w:rPr>
      </w:pPr>
    </w:p>
    <w:p w14:paraId="28739667" w14:textId="77777777" w:rsidR="00580DF6" w:rsidRDefault="00580DF6"/>
    <w:sectPr w:rsidR="00580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5"/>
    <w:rsid w:val="002D4605"/>
    <w:rsid w:val="00580DF6"/>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7521"/>
  <w15:chartTrackingRefBased/>
  <w15:docId w15:val="{8AFC8DB4-1AB9-4F8A-A263-2F1C9A1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6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D4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7334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2023-11-24T11:54:00Z</dcterms:created>
  <dcterms:modified xsi:type="dcterms:W3CDTF">2023-11-24T11:55:00Z</dcterms:modified>
</cp:coreProperties>
</file>